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813e7cc66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VIGGO SANDGRAV, org.nr 970 481 311,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SANDGRAV</w:t>
      </w:r>
    </w:p>
    <w:sectPr>
      <w:headerReference xmlns:r="http://schemas.openxmlformats.org/officeDocument/2006/relationships" w:type="default" r:id="Rb1d702650eff4145"/>
      <w:footerReference xmlns:r="http://schemas.openxmlformats.org/officeDocument/2006/relationships" w:type="default" r:id="Rb3f3e2a8fa99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702650eff4145" /><Relationship Type="http://schemas.openxmlformats.org/officeDocument/2006/relationships/footer" Target="/word/footer1.xml" Id="Rb3f3e2a8fa994ae4" /></Relationships>
</file>