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ce9935a6be43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VIGGO SANDGRAV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SANDGRAV</w:t>
      </w:r>
    </w:p>
    <w:sectPr>
      <w:headerReference xmlns:r="http://schemas.openxmlformats.org/officeDocument/2006/relationships" w:type="default" r:id="Re3702b62f1e9476c"/>
      <w:footerReference xmlns:r="http://schemas.openxmlformats.org/officeDocument/2006/relationships" w:type="default" r:id="R255a7b3b308c40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SANDGRAV   ·   Org.nr 970 481 311   ·   Sønnaveien 47   ·   1476 RASTA   ·   Tlf. 22 67 99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SANDGRAV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702b62f1e9476c" /><Relationship Type="http://schemas.openxmlformats.org/officeDocument/2006/relationships/footer" Target="/word/footer1.xml" Id="R255a7b3b308c4094" /></Relationships>
</file>