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c100b82d1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SKOGEIGARLAG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SKOGEIGARLAG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b1596ed794cd4"/>
      <w:footerReference xmlns:r="http://schemas.openxmlformats.org/officeDocument/2006/relationships" w:type="default" r:id="Re1dea5f729c3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SKOGEIGARLAG   ·   Org.nr 970 543 368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SKOGEIGARLAG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b1596ed794cd4" /><Relationship Type="http://schemas.openxmlformats.org/officeDocument/2006/relationships/footer" Target="/word/footer1.xml" Id="Re1dea5f729c34caf" /></Relationships>
</file>