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bce80013f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BRATLIES REGNSKAP Øystein Bratlie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BRATLIES REGNSKAP Øystein Bratlie</w:t>
      </w:r>
    </w:p>
    <w:sectPr>
      <w:headerReference xmlns:r="http://schemas.openxmlformats.org/officeDocument/2006/relationships" w:type="default" r:id="R6e2fbd8979224c3a"/>
      <w:footerReference xmlns:r="http://schemas.openxmlformats.org/officeDocument/2006/relationships" w:type="default" r:id="Rc425a5aee1a3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BRATLIES REGNSKAP Øystein Bratlie   ·   Org.nr 970 595 945   ·   Høyvangvegen 90   ·   2322 RIDABU   ·   Tlf. 45 81 47 33   ·   oystein@bratlies.no   ·   www.bratliesregnskap.no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BRATLIES REGNSKAP Øystein Bratlie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fbd8979224c3a" /><Relationship Type="http://schemas.openxmlformats.org/officeDocument/2006/relationships/footer" Target="/word/footer1.xml" Id="Rc425a5aee1a34c4a" /></Relationships>
</file>