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98d23bc7d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WALTER WILHELMSEN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Kvaløya,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WALTER WILHELMSEN AS</w:t>
      </w:r>
    </w:p>
    <w:sectPr>
      <w:headerReference xmlns:r="http://schemas.openxmlformats.org/officeDocument/2006/relationships" w:type="default" r:id="R5c1f77714cec4e4e"/>
      <w:footerReference xmlns:r="http://schemas.openxmlformats.org/officeDocument/2006/relationships" w:type="default" r:id="R61fd2b8e2be5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WALTER WILHELMSEN AS   ·   Org.nr 970 904 468   ·   Ropnesvegen 59   ·   9107 KVALØYA   ·   Tlf. 47 71 00 00   ·   firmapost@wawi.no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WALTER WILHELMSEN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f77714cec4e4e" /><Relationship Type="http://schemas.openxmlformats.org/officeDocument/2006/relationships/footer" Target="/word/footer1.xml" Id="R61fd2b8e2be54cb7" /></Relationships>
</file>