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7f0c0a6ae4f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MERITORIUS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MERITORIUS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a92a292c14040"/>
      <w:footerReference xmlns:r="http://schemas.openxmlformats.org/officeDocument/2006/relationships" w:type="default" r:id="R2e5a5beedd11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MERITORIUS AS   ·   Org.nr 970 926 976   ·   c/o Bachke &amp; Co AS, Fjordgata 11   ·   7010 TRONDHEIM   ·   paul.hjelm-hansen@meritorius.no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MERITORIUS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a92a292c14040" /><Relationship Type="http://schemas.openxmlformats.org/officeDocument/2006/relationships/footer" Target="/word/footer1.xml" Id="R2e5a5beedd11420f" /></Relationships>
</file>