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256738da44e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BYNESET REGNSKAPSLAG SA</w:t>
      </w:r>
    </w:p>
    <w:sectPr>
      <w:headerReference xmlns:r="http://schemas.openxmlformats.org/officeDocument/2006/relationships" w:type="default" r:id="R709908714b0a4ae5"/>
      <w:footerReference xmlns:r="http://schemas.openxmlformats.org/officeDocument/2006/relationships" w:type="default" r:id="R2c5a933beb72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908714b0a4ae5" /><Relationship Type="http://schemas.openxmlformats.org/officeDocument/2006/relationships/footer" Target="/word/footer1.xml" Id="R2c5a933beb724b1f" /></Relationships>
</file>