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bd44eec47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LIFTUTLEIE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LIFTUTLEIE AS</w:t>
      </w:r>
    </w:p>
    <w:sectPr>
      <w:headerReference xmlns:r="http://schemas.openxmlformats.org/officeDocument/2006/relationships" w:type="default" r:id="Rffd6282cf5f74501"/>
      <w:footerReference xmlns:r="http://schemas.openxmlformats.org/officeDocument/2006/relationships" w:type="default" r:id="R62145d1055f1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6282cf5f74501" /><Relationship Type="http://schemas.openxmlformats.org/officeDocument/2006/relationships/footer" Target="/word/footer1.xml" Id="R62145d1055f14e09" /></Relationships>
</file>