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3edc3624b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GRAVESERVICE AS</w:t>
      </w:r>
    </w:p>
    <w:sectPr>
      <w:headerReference xmlns:r="http://schemas.openxmlformats.org/officeDocument/2006/relationships" w:type="default" r:id="R36a279d4acda41cc"/>
      <w:footerReference xmlns:r="http://schemas.openxmlformats.org/officeDocument/2006/relationships" w:type="default" r:id="Rfa93acc60a5f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GRAVESERVICE AS   ·   Org.nr 970 993 282   ·   Økriveien 71   ·   1340 SKUI   ·   Tlf. 90 08 19 12   ·   post@abgrave.no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279d4acda41cc" /><Relationship Type="http://schemas.openxmlformats.org/officeDocument/2006/relationships/footer" Target="/word/footer1.xml" Id="Rfa93acc60a5f4f3c" /></Relationships>
</file>