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00c03ba62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VESTRE TOTEN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TOTEN KOMMUNE</w:t>
      </w:r>
    </w:p>
    <w:sectPr>
      <w:headerReference xmlns:r="http://schemas.openxmlformats.org/officeDocument/2006/relationships" w:type="default" r:id="Rf8772b1144634cfc"/>
      <w:footerReference xmlns:r="http://schemas.openxmlformats.org/officeDocument/2006/relationships" w:type="default" r:id="Rbfe31867247f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2b1144634cfc" /><Relationship Type="http://schemas.openxmlformats.org/officeDocument/2006/relationships/footer" Target="/word/footer1.xml" Id="Rbfe31867247f48eb" /></Relationships>
</file>