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1033990c1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BJERKREIM REKNESKAPSKONTOR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REKNESKAPSKONTOR AS</w:t>
      </w:r>
    </w:p>
    <w:sectPr>
      <w:headerReference xmlns:r="http://schemas.openxmlformats.org/officeDocument/2006/relationships" w:type="default" r:id="R10d874ab148f4ecb"/>
      <w:footerReference xmlns:r="http://schemas.openxmlformats.org/officeDocument/2006/relationships" w:type="default" r:id="Rdf17c6414426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REKNESKAPSKONTOR AS   ·   Org.nr 971 068 450   ·   Nesjane 3   ·   4389 VIKESÅ   ·   Tlf. 51 452188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874ab148f4ecb" /><Relationship Type="http://schemas.openxmlformats.org/officeDocument/2006/relationships/footer" Target="/word/footer1.xml" Id="Rdf17c64144264d8d" /></Relationships>
</file>