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c8f4083b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INGENIØRTEKNIKK AS</w:t>
      </w:r>
    </w:p>
    <w:sectPr>
      <w:headerReference xmlns:r="http://schemas.openxmlformats.org/officeDocument/2006/relationships" w:type="default" r:id="R02771c678fb84ff9"/>
      <w:footerReference xmlns:r="http://schemas.openxmlformats.org/officeDocument/2006/relationships" w:type="default" r:id="Rf9312cb9abf6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71c678fb84ff9" /><Relationship Type="http://schemas.openxmlformats.org/officeDocument/2006/relationships/footer" Target="/word/footer1.xml" Id="Rf9312cb9abf64893" /></Relationships>
</file>