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bc830fb8e49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FORVALTNINGSSTIFTELSEN UNIFOR</w:t>
      </w:r>
    </w:p>
    <w:sectPr>
      <w:headerReference xmlns:r="http://schemas.openxmlformats.org/officeDocument/2006/relationships" w:type="default" r:id="R4a553b99af664202"/>
      <w:footerReference xmlns:r="http://schemas.openxmlformats.org/officeDocument/2006/relationships" w:type="default" r:id="Rbd378b22e58c45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FORVALTNINGSSTIFTELSEN UNIFOR   ·   Org.nr 971 288 396   ·   Fridtjof Nansens vei 19   ·   0369 OSLO   ·   unifor@unifor.no   ·   www.unifor.no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FORVALTNINGSSTIFTELSEN UNIFOR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553b99af664202" /><Relationship Type="http://schemas.openxmlformats.org/officeDocument/2006/relationships/footer" Target="/word/footer1.xml" Id="Rbd378b22e58c458f" /></Relationships>
</file>