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89c2fb226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HG-REGNSKAP SANDNES SA.</w:t>
      </w:r>
    </w:p>
    <w:sectPr>
      <w:headerReference xmlns:r="http://schemas.openxmlformats.org/officeDocument/2006/relationships" w:type="default" r:id="R62667c1455734639"/>
      <w:footerReference xmlns:r="http://schemas.openxmlformats.org/officeDocument/2006/relationships" w:type="default" r:id="Rb0eeec26fba7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67c1455734639" /><Relationship Type="http://schemas.openxmlformats.org/officeDocument/2006/relationships/footer" Target="/word/footer1.xml" Id="Rb0eeec26fba7401c" /></Relationships>
</file>