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2bf3f3a32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PERSONELLSERVICE TRØNDELAG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PERSONELLSERVICE TRØNDELAG</w:t>
      </w:r>
    </w:p>
    <w:sectPr>
      <w:headerReference xmlns:r="http://schemas.openxmlformats.org/officeDocument/2006/relationships" w:type="default" r:id="Rd8d05ae3bd654452"/>
      <w:footerReference xmlns:r="http://schemas.openxmlformats.org/officeDocument/2006/relationships" w:type="default" r:id="R1c7eb0fda8b9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05ae3bd654452" /><Relationship Type="http://schemas.openxmlformats.org/officeDocument/2006/relationships/footer" Target="/word/footer1.xml" Id="R1c7eb0fda8b94d86" /></Relationships>
</file>