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44ccb7b8b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MARLOW INVEST AS</w:t>
      </w:r>
    </w:p>
    <w:sectPr>
      <w:headerReference xmlns:r="http://schemas.openxmlformats.org/officeDocument/2006/relationships" w:type="default" r:id="R4c8f93a7fbf54326"/>
      <w:footerReference xmlns:r="http://schemas.openxmlformats.org/officeDocument/2006/relationships" w:type="default" r:id="Ree6cbed816a1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MARLOW INVEST AS   ·   Org.nr 971 596 066   ·   Skaujordveien 6   ·   1357 BEKKESTUA   ·   Tlf. 22410426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MARLOW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f93a7fbf54326" /><Relationship Type="http://schemas.openxmlformats.org/officeDocument/2006/relationships/footer" Target="/word/footer1.xml" Id="Ree6cbed816a14a76" /></Relationships>
</file>