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8c5869fdb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STRANDMAN AS</w:t>
      </w:r>
    </w:p>
    <w:sectPr>
      <w:headerReference xmlns:r="http://schemas.openxmlformats.org/officeDocument/2006/relationships" w:type="default" r:id="R8b88bf3eb8a74819"/>
      <w:footerReference xmlns:r="http://schemas.openxmlformats.org/officeDocument/2006/relationships" w:type="default" r:id="R63524a8e2982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STRANDMAN AS   ·   Org.nr 974 280 698   ·   Borgeskogtoppen 11   ·   3160 STOKKE   ·   post@strandman.no   ·   www.strandman.no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8bf3eb8a74819" /><Relationship Type="http://schemas.openxmlformats.org/officeDocument/2006/relationships/footer" Target="/word/footer1.xml" Id="R63524a8e298241ad" /></Relationships>
</file>