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6cd4ad5a5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STRANDMAN AS</w:t>
      </w:r>
    </w:p>
    <w:sectPr>
      <w:headerReference xmlns:r="http://schemas.openxmlformats.org/officeDocument/2006/relationships" w:type="default" r:id="Rf8a192aaf5d34f25"/>
      <w:footerReference xmlns:r="http://schemas.openxmlformats.org/officeDocument/2006/relationships" w:type="default" r:id="R5e92d829eb81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STRANDMAN AS   ·   Org.nr 974 280 698   ·   Borgeskogtoppen 11   ·   3160 STOKKE   ·   post@strandman.no   ·   www.strandman.no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192aaf5d34f25" /><Relationship Type="http://schemas.openxmlformats.org/officeDocument/2006/relationships/footer" Target="/word/footer1.xml" Id="R5e92d829eb81455a" /></Relationships>
</file>