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d5eb849b0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SECURA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SECURA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954c834e84a07"/>
      <w:footerReference xmlns:r="http://schemas.openxmlformats.org/officeDocument/2006/relationships" w:type="default" r:id="R8ee8f7398d5d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SECURA EIENDOM ANS   ·   Org.nr 974 356 953   ·   Seljeveien 15   ·   0575 OSLO   ·   ragnar@rsconsult.no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SECURA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954c834e84a07" /><Relationship Type="http://schemas.openxmlformats.org/officeDocument/2006/relationships/footer" Target="/word/footer1.xml" Id="R8ee8f7398d5d48ad" /></Relationships>
</file>