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1554e3ee3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VIBORG AS</w:t>
      </w:r>
    </w:p>
    <w:sectPr>
      <w:headerReference xmlns:r="http://schemas.openxmlformats.org/officeDocument/2006/relationships" w:type="default" r:id="Rbbeb4563ebad43bc"/>
      <w:footerReference xmlns:r="http://schemas.openxmlformats.org/officeDocument/2006/relationships" w:type="default" r:id="R922df98dddb5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VIBORG AS   ·   Org.nr 974 398 087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b4563ebad43bc" /><Relationship Type="http://schemas.openxmlformats.org/officeDocument/2006/relationships/footer" Target="/word/footer1.xml" Id="R922df98dddb5480b" /></Relationships>
</file>