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429ff83cb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RØRFUNN AS</w:t>
      </w:r>
    </w:p>
    <w:sectPr>
      <w:headerReference xmlns:r="http://schemas.openxmlformats.org/officeDocument/2006/relationships" w:type="default" r:id="Rf21603673a0b46de"/>
      <w:footerReference xmlns:r="http://schemas.openxmlformats.org/officeDocument/2006/relationships" w:type="default" r:id="R45c2952034b9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603673a0b46de" /><Relationship Type="http://schemas.openxmlformats.org/officeDocument/2006/relationships/footer" Target="/word/footer1.xml" Id="R45c2952034b94be9" /></Relationships>
</file>