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6b07072da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THOCA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THOCA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10cd8bc75c46ca"/>
      <w:footerReference xmlns:r="http://schemas.openxmlformats.org/officeDocument/2006/relationships" w:type="default" r:id="R4ede823d6cf841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THOCA INVEST AS   ·   Org.nr 974 488 922   ·   c/o Advokat Henning Naas, Gregers Grams vei 9B   ·   0382 OSLO   ·   Tlf. 23 11 11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THOCA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0cd8bc75c46ca" /><Relationship Type="http://schemas.openxmlformats.org/officeDocument/2006/relationships/footer" Target="/word/footer1.xml" Id="R4ede823d6cf84163" /></Relationships>
</file>