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b39900b01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BERGTOR AS</w:t>
      </w:r>
    </w:p>
    <w:sectPr>
      <w:headerReference xmlns:r="http://schemas.openxmlformats.org/officeDocument/2006/relationships" w:type="default" r:id="R59f30f28289d46bc"/>
      <w:footerReference xmlns:r="http://schemas.openxmlformats.org/officeDocument/2006/relationships" w:type="default" r:id="R698e6b0786c4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BERGTOR AS   ·   Org.nr 974 538 865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30f28289d46bc" /><Relationship Type="http://schemas.openxmlformats.org/officeDocument/2006/relationships/footer" Target="/word/footer1.xml" Id="R698e6b0786c448fd" /></Relationships>
</file>