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91d2a127b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KOMMUNE EIENDOM</w:t>
      </w:r>
    </w:p>
    <w:sectPr>
      <w:headerReference xmlns:r="http://schemas.openxmlformats.org/officeDocument/2006/relationships" w:type="default" r:id="Rb91d1a7ed7d44e0c"/>
      <w:footerReference xmlns:r="http://schemas.openxmlformats.org/officeDocument/2006/relationships" w:type="default" r:id="R5f4db237b517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KOMMUNE EIENDOM   ·   Org.nr 974 599 201   ·   Postboks 4   ·   4685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KOMMUNE EIENDOM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d1a7ed7d44e0c" /><Relationship Type="http://schemas.openxmlformats.org/officeDocument/2006/relationships/footer" Target="/word/footer1.xml" Id="R5f4db237b5174c76" /></Relationships>
</file>