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c73df79cd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KRISTIANSAND KOMMUNE EIENDOM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KOMMUNE EIENDOM</w:t>
      </w:r>
    </w:p>
    <w:sectPr>
      <w:headerReference xmlns:r="http://schemas.openxmlformats.org/officeDocument/2006/relationships" w:type="default" r:id="Rae8081146001401e"/>
      <w:footerReference xmlns:r="http://schemas.openxmlformats.org/officeDocument/2006/relationships" w:type="default" r:id="Rc06f66062b0e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EIENDOM   ·   Org.nr 974 599 201   ·   Postboks 4   ·   4685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081146001401e" /><Relationship Type="http://schemas.openxmlformats.org/officeDocument/2006/relationships/footer" Target="/word/footer1.xml" Id="Rc06f66062b0e499a" /></Relationships>
</file>