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ae1442e33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KRISTIANSAND KOMMUNE EIENDOM</w:t>
      </w:r>
    </w:p>
    <w:sectPr>
      <w:headerReference xmlns:r="http://schemas.openxmlformats.org/officeDocument/2006/relationships" w:type="default" r:id="R240c4b5c0a774e25"/>
      <w:footerReference xmlns:r="http://schemas.openxmlformats.org/officeDocument/2006/relationships" w:type="default" r:id="R0ce6aec950f7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KRISTIANSAND KOMMUNE EIENDOM   ·   Org.nr 974 599 201   ·   Postboks 4   ·   4685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KRISTIANSAND KOMMUNE EIENDOM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c4b5c0a774e25" /><Relationship Type="http://schemas.openxmlformats.org/officeDocument/2006/relationships/footer" Target="/word/footer1.xml" Id="R0ce6aec950f74ad3" /></Relationships>
</file>