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00c4ea4a84b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ELEKTROFORUM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Sætre,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ELEKTROFORUM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95cdd001a14e42"/>
      <w:footerReference xmlns:r="http://schemas.openxmlformats.org/officeDocument/2006/relationships" w:type="default" r:id="R0fecb7a788c5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ELEKTROFORUM AS   ·   Org.nr 975 363 112   ·   Åsveien 5   ·   3475 SÆTRE   ·   Tlf. 32 79 18 00   ·   olav@elektroforum.as   ·   www.elektroforumas.no/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ELEKTROFORUM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5cdd001a14e42" /><Relationship Type="http://schemas.openxmlformats.org/officeDocument/2006/relationships/footer" Target="/word/footer1.xml" Id="R0fecb7a788c54c5a" /></Relationships>
</file>