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af5ebc8a24d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ØVERHAUG-VIINIKKA ANS</w:t>
      </w:r>
    </w:p>
    <w:sectPr>
      <w:headerReference xmlns:r="http://schemas.openxmlformats.org/officeDocument/2006/relationships" w:type="default" r:id="R9fb2ed11960a4e57"/>
      <w:footerReference xmlns:r="http://schemas.openxmlformats.org/officeDocument/2006/relationships" w:type="default" r:id="R2bab3dd1e9f1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ØVERHAUG-VIINIKKA ANS   ·   Org.nr 975 441 504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ØVERHAUG-VIINIKKA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2ed11960a4e57" /><Relationship Type="http://schemas.openxmlformats.org/officeDocument/2006/relationships/footer" Target="/word/footer1.xml" Id="R2bab3dd1e9f14ec1" /></Relationships>
</file>