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2accb3e56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LETRON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LETRON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266c89fc04e5a"/>
      <w:footerReference xmlns:r="http://schemas.openxmlformats.org/officeDocument/2006/relationships" w:type="default" r:id="Re8b42751fb1c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LETRON AS   ·   Org.nr 975 848 477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266c89fc04e5a" /><Relationship Type="http://schemas.openxmlformats.org/officeDocument/2006/relationships/footer" Target="/word/footer1.xml" Id="Re8b42751fb1c4757" /></Relationships>
</file>