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e9a264d3bd42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DET BRITISKE INVESTERINGSCOMPAGNIE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DET BRITISKE INVESTERINGSCOMPAGNIE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c0c2cad0e0e4e8f"/>
      <w:footerReference xmlns:r="http://schemas.openxmlformats.org/officeDocument/2006/relationships" w:type="default" r:id="R866744cde9bf40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DET BRITISKE INVESTERINGSCOMPAGNIE AS   ·   Org.nr 975 918 947   ·   Stjerneveien 19   ·   0779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DET BRITISKE INVESTERINGSCOMPAGNIE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0c2cad0e0e4e8f" /><Relationship Type="http://schemas.openxmlformats.org/officeDocument/2006/relationships/footer" Target="/word/footer1.xml" Id="R866744cde9bf4003" /></Relationships>
</file>