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eaa7c3ecc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RUTLE VVS AS</w:t>
      </w:r>
    </w:p>
    <w:sectPr>
      <w:headerReference xmlns:r="http://schemas.openxmlformats.org/officeDocument/2006/relationships" w:type="default" r:id="R0f4001c00e8b4d5b"/>
      <w:footerReference xmlns:r="http://schemas.openxmlformats.org/officeDocument/2006/relationships" w:type="default" r:id="Ra2bcd281a042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RUTLE VVS AS   ·   Org.nr 975 963 764   ·   5780 KINSARVIK   ·   Tlf. 53 66 33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001c00e8b4d5b" /><Relationship Type="http://schemas.openxmlformats.org/officeDocument/2006/relationships/footer" Target="/word/footer1.xml" Id="Ra2bcd281a0424316" /></Relationships>
</file>