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f260c4c9b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STRANDVEIEN AUTO AS.</w:t>
      </w:r>
    </w:p>
    <w:sectPr>
      <w:headerReference xmlns:r="http://schemas.openxmlformats.org/officeDocument/2006/relationships" w:type="default" r:id="R67bffe8105ba4005"/>
      <w:footerReference xmlns:r="http://schemas.openxmlformats.org/officeDocument/2006/relationships" w:type="default" r:id="R32d13bc9f9e7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ffe8105ba4005" /><Relationship Type="http://schemas.openxmlformats.org/officeDocument/2006/relationships/footer" Target="/word/footer1.xml" Id="R32d13bc9f9e74ed9" /></Relationships>
</file>