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abeb1e39b44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 GULDAHL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Skogbygda,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GULDAHL AS</w:t>
      </w:r>
    </w:p>
    <w:sectPr>
      <w:headerReference xmlns:r="http://schemas.openxmlformats.org/officeDocument/2006/relationships" w:type="default" r:id="R33d6f5bb73504123"/>
      <w:footerReference xmlns:r="http://schemas.openxmlformats.org/officeDocument/2006/relationships" w:type="default" r:id="R6c926f1e2cb6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GULDAHL AS   ·   Org.nr 975 995 631   ·   Togstad øvre 2   ·   2164 SKOGBYGDA   ·   iguldahl@online.no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GULDAHL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6f5bb73504123" /><Relationship Type="http://schemas.openxmlformats.org/officeDocument/2006/relationships/footer" Target="/word/footer1.xml" Id="R6c926f1e2cb647e4" /></Relationships>
</file>