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23c76752e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LINK ARKITEKTUR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LINK ARKITEKTUR AS</w:t>
      </w:r>
    </w:p>
    <w:sectPr>
      <w:headerReference xmlns:r="http://schemas.openxmlformats.org/officeDocument/2006/relationships" w:type="default" r:id="Reb8ad5427f234b4b"/>
      <w:footerReference xmlns:r="http://schemas.openxmlformats.org/officeDocument/2006/relationships" w:type="default" r:id="R6a36d77a358c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 ARKITEKTUR AS   ·   Org.nr 975 999 726   ·   Kirkegata 4   ·   0153 OSLO   ·   Tlf. 21 52 22 00   ·   oslo@linkarkitektur.no   ·   www.linkarkitektur.com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ad5427f234b4b" /><Relationship Type="http://schemas.openxmlformats.org/officeDocument/2006/relationships/footer" Target="/word/footer1.xml" Id="R6a36d77a358c439a" /></Relationships>
</file>