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56ebe5a0d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LINK ARKITEKTUR AS</w:t>
      </w:r>
    </w:p>
    <w:sectPr>
      <w:headerReference xmlns:r="http://schemas.openxmlformats.org/officeDocument/2006/relationships" w:type="default" r:id="R6f14fe6583724904"/>
      <w:footerReference xmlns:r="http://schemas.openxmlformats.org/officeDocument/2006/relationships" w:type="default" r:id="Rc25cc5031aef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LINK ARKITEKTUR AS   ·   Org.nr 975 999 726   ·   Kirkegata 4   ·   0153 OSLO   ·   Tlf. 21 52 22 00   ·   oslo@linkarkitektur.no   ·   www.linkarkitektur.com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LINK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4fe6583724904" /><Relationship Type="http://schemas.openxmlformats.org/officeDocument/2006/relationships/footer" Target="/word/footer1.xml" Id="Rc25cc5031aef4bcd" /></Relationships>
</file>