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51c8c5557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LINK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 ARKITEKTUR AS</w:t>
      </w:r>
    </w:p>
    <w:sectPr>
      <w:headerReference xmlns:r="http://schemas.openxmlformats.org/officeDocument/2006/relationships" w:type="default" r:id="Rab611b0c9efb4f28"/>
      <w:footerReference xmlns:r="http://schemas.openxmlformats.org/officeDocument/2006/relationships" w:type="default" r:id="Ra97c24857923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 ARKITEKTUR AS   ·   Org.nr 975 999 726   ·   Kirkegata 4   ·   0153 OSLO   ·   Tlf. 21 52 22 00   ·   oslo@linkarkitektur.no   ·   www.linkarkitektur.com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1b0c9efb4f28" /><Relationship Type="http://schemas.openxmlformats.org/officeDocument/2006/relationships/footer" Target="/word/footer1.xml" Id="Ra97c2485792344c1" /></Relationships>
</file>