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fa7f9d2a8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LINK ARKITEKTUR AS</w:t>
      </w:r>
    </w:p>
    <w:sectPr>
      <w:headerReference xmlns:r="http://schemas.openxmlformats.org/officeDocument/2006/relationships" w:type="default" r:id="R7de6103fe286402c"/>
      <w:footerReference xmlns:r="http://schemas.openxmlformats.org/officeDocument/2006/relationships" w:type="default" r:id="R95823745b482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LINK ARKITEKTUR AS   ·   Org.nr 975 999 726   ·   Kirkegata 4   ·   0153 OSLO   ·   Tlf. 21 52 22 00   ·   oslo@linkarkitektur.no   ·   www.linkarkitektur.com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LINK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6103fe286402c" /><Relationship Type="http://schemas.openxmlformats.org/officeDocument/2006/relationships/footer" Target="/word/footer1.xml" Id="R95823745b4824184" /></Relationships>
</file>