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c38f1c6354a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BYGG-KONSULT BALLANGEN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Ballangen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Ballangen,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BYGG-KONSULT BALLANGEN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c02f654e4740cc"/>
      <w:footerReference xmlns:r="http://schemas.openxmlformats.org/officeDocument/2006/relationships" w:type="default" r:id="R31540b83ea26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BYGG-KONSULT BALLANGEN AS   ·   Org.nr 976 008 960   ·   Bjørkåsveien 18C   ·   8540 BALLANGEN   ·   Tlf. 76 92 74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BYGG-KONSULT BALLANGEN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02f654e4740cc" /><Relationship Type="http://schemas.openxmlformats.org/officeDocument/2006/relationships/footer" Target="/word/footer1.xml" Id="R31540b83ea264762" /></Relationships>
</file>