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55e1d80c0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SERVICEBRYGGA AS</w:t>
      </w:r>
    </w:p>
    <w:sectPr>
      <w:headerReference xmlns:r="http://schemas.openxmlformats.org/officeDocument/2006/relationships" w:type="default" r:id="Rc495e061b48b43d1"/>
      <w:footerReference xmlns:r="http://schemas.openxmlformats.org/officeDocument/2006/relationships" w:type="default" r:id="R2537e891a662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5e061b48b43d1" /><Relationship Type="http://schemas.openxmlformats.org/officeDocument/2006/relationships/footer" Target="/word/footer1.xml" Id="R2537e891a662484f" /></Relationships>
</file>