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655ced103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NJARDAR/TYSNES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NJARDAR/TYSNES</w:t>
      </w:r>
    </w:p>
    <w:sectPr>
      <w:headerReference xmlns:r="http://schemas.openxmlformats.org/officeDocument/2006/relationships" w:type="default" r:id="R07ff598c745248ee"/>
      <w:footerReference xmlns:r="http://schemas.openxmlformats.org/officeDocument/2006/relationships" w:type="default" r:id="R54459905d29a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NJARDAR/TYSNES   ·   Org.nr 976 073 762   ·   Gjerstad   ·   5680 TYSNES   ·   post@njardar.no   ·   njardar.no/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NJARDAR/TYSNES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f598c745248ee" /><Relationship Type="http://schemas.openxmlformats.org/officeDocument/2006/relationships/footer" Target="/word/footer1.xml" Id="R54459905d29a457f" /></Relationships>
</file>