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b14156ee5d466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Nedstrand,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NEDSTRAND BYGDEUNGDOMSLAG</w:t>
      </w:r>
    </w:p>
    <w:sectPr>
      <w:headerReference xmlns:r="http://schemas.openxmlformats.org/officeDocument/2006/relationships" w:type="default" r:id="Raba8c90b6a4041e7"/>
      <w:footerReference xmlns:r="http://schemas.openxmlformats.org/officeDocument/2006/relationships" w:type="default" r:id="Re0aa028b874c4c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NEDSTRAND BYGDEUNGDOMSLAG   ·   Org.nr 976 120 140   ·   Bygdehuset Hinderåvåg   ·   5560 NEDSTRAND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NEDSTRAND BYGDEUNGDOMSLAG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a8c90b6a4041e7" /><Relationship Type="http://schemas.openxmlformats.org/officeDocument/2006/relationships/footer" Target="/word/footer1.xml" Id="Re0aa028b874c4cd9" /></Relationships>
</file>