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f2fb6030f841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HANS HERMAN HORNS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HERMAN HORNS STIFTELSE</w:t>
      </w:r>
    </w:p>
    <w:sectPr>
      <w:headerReference xmlns:r="http://schemas.openxmlformats.org/officeDocument/2006/relationships" w:type="default" r:id="R4cfcc04ea7ee4dd3"/>
      <w:footerReference xmlns:r="http://schemas.openxmlformats.org/officeDocument/2006/relationships" w:type="default" r:id="R6a5c2532c92640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HERMAN HORNS STIFTELSE   ·   Org.nr 976 146 506   ·   c/o VIEW Procurator AS,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HERMAN HORNS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fcc04ea7ee4dd3" /><Relationship Type="http://schemas.openxmlformats.org/officeDocument/2006/relationships/footer" Target="/word/footer1.xml" Id="R6a5c2532c9264092" /></Relationships>
</file>