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b293566e7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 SVEINSSON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 SVEINSSON AS</w:t>
      </w:r>
    </w:p>
    <w:sectPr>
      <w:headerReference xmlns:r="http://schemas.openxmlformats.org/officeDocument/2006/relationships" w:type="default" r:id="R0e42e1024dad48dd"/>
      <w:footerReference xmlns:r="http://schemas.openxmlformats.org/officeDocument/2006/relationships" w:type="default" r:id="R8c2507caba63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e1024dad48dd" /><Relationship Type="http://schemas.openxmlformats.org/officeDocument/2006/relationships/footer" Target="/word/footer1.xml" Id="R8c2507caba6340c9" /></Relationships>
</file>