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3f7eda1e7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HELLAND AS</w:t>
      </w:r>
    </w:p>
    <w:sectPr>
      <w:headerReference xmlns:r="http://schemas.openxmlformats.org/officeDocument/2006/relationships" w:type="default" r:id="R97e970b4f91e4623"/>
      <w:footerReference xmlns:r="http://schemas.openxmlformats.org/officeDocument/2006/relationships" w:type="default" r:id="R13b2b35e20ea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HELLAND AS   ·   Org.nr 976 257 952   ·   Breivikvegen 29   ·   4120 TAU   ·   sih@br-helland.no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970b4f91e4623" /><Relationship Type="http://schemas.openxmlformats.org/officeDocument/2006/relationships/footer" Target="/word/footer1.xml" Id="R13b2b35e20ea4749" /></Relationships>
</file>