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fb846ec37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HELLAND AS</w:t>
      </w:r>
    </w:p>
    <w:sectPr>
      <w:headerReference xmlns:r="http://schemas.openxmlformats.org/officeDocument/2006/relationships" w:type="default" r:id="R27aa7cf1ee15400b"/>
      <w:footerReference xmlns:r="http://schemas.openxmlformats.org/officeDocument/2006/relationships" w:type="default" r:id="R9d7f7bd87fbe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HELLAND AS   ·   Org.nr 976 257 952   ·   Breivikvegen 29   ·   4120 TAU   ·   sih@br-helland.no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a7cf1ee15400b" /><Relationship Type="http://schemas.openxmlformats.org/officeDocument/2006/relationships/footer" Target="/word/footer1.xml" Id="R9d7f7bd87fbe4dc1" /></Relationships>
</file>