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66f2bc1c140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MURERFIRMA BREITVE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MURERFIRMA BREITVE AS</w:t>
      </w:r>
    </w:p>
    <w:sectPr>
      <w:headerReference xmlns:r="http://schemas.openxmlformats.org/officeDocument/2006/relationships" w:type="default" r:id="R2a3f422d25854ee6"/>
      <w:footerReference xmlns:r="http://schemas.openxmlformats.org/officeDocument/2006/relationships" w:type="default" r:id="Rcef2849e917047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BREITVE AS   ·   Org.nr 976 301 935   ·   Raglamyr, Longhammarvegen 36   ·   5536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BREITVE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3f422d25854ee6" /><Relationship Type="http://schemas.openxmlformats.org/officeDocument/2006/relationships/footer" Target="/word/footer1.xml" Id="Rcef2849e91704703" /></Relationships>
</file>