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f53ad21bf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BUSENGDAL HOLDING AS</w:t>
      </w:r>
    </w:p>
    <w:sectPr>
      <w:headerReference xmlns:r="http://schemas.openxmlformats.org/officeDocument/2006/relationships" w:type="default" r:id="R79982db335444ac9"/>
      <w:footerReference xmlns:r="http://schemas.openxmlformats.org/officeDocument/2006/relationships" w:type="default" r:id="Rf08c523ddc01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82db335444ac9" /><Relationship Type="http://schemas.openxmlformats.org/officeDocument/2006/relationships/footer" Target="/word/footer1.xml" Id="Rf08c523ddc01497d" /></Relationships>
</file>