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9a5e440a6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LINFRO REGNSKAP AS</w:t>
      </w:r>
    </w:p>
    <w:sectPr>
      <w:headerReference xmlns:r="http://schemas.openxmlformats.org/officeDocument/2006/relationships" w:type="default" r:id="R31f52918d27c43a8"/>
      <w:footerReference xmlns:r="http://schemas.openxmlformats.org/officeDocument/2006/relationships" w:type="default" r:id="R5a8f3b365eac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LINFRO REGNSKAP AS   ·   Org.nr 976 487 494   ·   Bedriftsveien 19   ·   4313 SANDNES   ·   Tlf. 51 60 16 50   ·   post@linfro.no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LINFRO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52918d27c43a8" /><Relationship Type="http://schemas.openxmlformats.org/officeDocument/2006/relationships/footer" Target="/word/footer1.xml" Id="R5a8f3b365eac40aa" /></Relationships>
</file>