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4913fe401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BRINGEDAL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BRINGEDAL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b35b793ac4e15"/>
      <w:footerReference xmlns:r="http://schemas.openxmlformats.org/officeDocument/2006/relationships" w:type="default" r:id="Rca852c21fb2f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EIENDOM AS   ·   Org.nr 976 505 611   ·   Gjerdebakken 19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35b793ac4e15" /><Relationship Type="http://schemas.openxmlformats.org/officeDocument/2006/relationships/footer" Target="/word/footer1.xml" Id="Rca852c21fb2f4404" /></Relationships>
</file>