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d91b50cdc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ELECTRONOVA AS</w:t>
      </w:r>
    </w:p>
    <w:sectPr>
      <w:headerReference xmlns:r="http://schemas.openxmlformats.org/officeDocument/2006/relationships" w:type="default" r:id="Ra88ad9bd68204f19"/>
      <w:footerReference xmlns:r="http://schemas.openxmlformats.org/officeDocument/2006/relationships" w:type="default" r:id="R89d6006af1f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ad9bd68204f19" /><Relationship Type="http://schemas.openxmlformats.org/officeDocument/2006/relationships/footer" Target="/word/footer1.xml" Id="R89d6006af1f24954" /></Relationships>
</file>